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71E" w:rsidRDefault="00F9071E" w:rsidP="00F9071E">
      <w:pPr>
        <w:pStyle w:val="ConsPlusNormal"/>
        <w:jc w:val="right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Приложение</w:t>
      </w:r>
    </w:p>
    <w:p w:rsidR="00F9071E" w:rsidRDefault="00F9071E" w:rsidP="00F9071E">
      <w:pPr>
        <w:pStyle w:val="ConsPlusNormal"/>
        <w:jc w:val="right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к</w:t>
      </w:r>
      <w:proofErr w:type="gramEnd"/>
      <w:r>
        <w:rPr>
          <w:color w:val="000000" w:themeColor="text1"/>
          <w:sz w:val="28"/>
          <w:szCs w:val="28"/>
        </w:rPr>
        <w:t xml:space="preserve"> постановлению Правительства</w:t>
      </w:r>
    </w:p>
    <w:p w:rsidR="00F9071E" w:rsidRDefault="00F9071E" w:rsidP="00F9071E">
      <w:pPr>
        <w:pStyle w:val="ConsPlusNormal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Ханты-Мансийского</w:t>
      </w:r>
    </w:p>
    <w:p w:rsidR="00F9071E" w:rsidRDefault="00F9071E" w:rsidP="00F9071E">
      <w:pPr>
        <w:pStyle w:val="ConsPlusNormal"/>
        <w:jc w:val="right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автономного</w:t>
      </w:r>
      <w:proofErr w:type="gramEnd"/>
      <w:r>
        <w:rPr>
          <w:color w:val="000000" w:themeColor="text1"/>
          <w:sz w:val="28"/>
          <w:szCs w:val="28"/>
        </w:rPr>
        <w:t xml:space="preserve"> округа – Югры</w:t>
      </w:r>
    </w:p>
    <w:p w:rsidR="00F9071E" w:rsidRDefault="00F9071E" w:rsidP="00F9071E">
      <w:pPr>
        <w:pStyle w:val="ConsPlusNormal"/>
        <w:jc w:val="right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от</w:t>
      </w:r>
      <w:proofErr w:type="gramEnd"/>
      <w:r>
        <w:rPr>
          <w:color w:val="000000" w:themeColor="text1"/>
          <w:sz w:val="28"/>
          <w:szCs w:val="28"/>
        </w:rPr>
        <w:t xml:space="preserve"> 29 декабря 2023 года № 693-п</w:t>
      </w:r>
    </w:p>
    <w:p w:rsidR="00F9071E" w:rsidRDefault="00F9071E" w:rsidP="00F9071E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F9071E" w:rsidRDefault="00F9071E" w:rsidP="00F9071E">
      <w:pPr>
        <w:pStyle w:val="ConsPlusTitle"/>
        <w:ind w:hanging="142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F9071E" w:rsidRDefault="00F9071E" w:rsidP="00F9071E">
      <w:pPr>
        <w:pStyle w:val="ConsPlusTitle"/>
        <w:ind w:hanging="142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F9071E" w:rsidRDefault="00F9071E" w:rsidP="00F9071E">
      <w:pPr>
        <w:pStyle w:val="ConsPlusTitle"/>
        <w:ind w:hanging="142"/>
        <w:jc w:val="center"/>
        <w:rPr>
          <w:rFonts w:ascii="Times New Roman" w:hAnsi="Times New Roman" w:cs="Times New Roman"/>
          <w:color w:val="000000" w:themeColor="text1"/>
        </w:rPr>
      </w:pPr>
      <w:bookmarkStart w:id="0" w:name="_GoBack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Перечень лекарственных препаратов, применяемых</w:t>
      </w:r>
    </w:p>
    <w:p w:rsidR="00F9071E" w:rsidRDefault="00F9071E" w:rsidP="00F9071E">
      <w:pPr>
        <w:pStyle w:val="ConsPlusTitle"/>
        <w:ind w:hanging="142"/>
        <w:jc w:val="center"/>
        <w:rPr>
          <w:rFonts w:ascii="Times New Roman" w:hAnsi="Times New Roman" w:cs="Times New Roman"/>
          <w:color w:val="000000" w:themeColor="text1"/>
        </w:rPr>
      </w:pPr>
      <w:proofErr w:type="gramStart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амбулаторном лечении детей</w:t>
      </w:r>
      <w:bookmarkEnd w:id="0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из многодетных семей</w:t>
      </w:r>
    </w:p>
    <w:p w:rsidR="00F9071E" w:rsidRDefault="00F9071E" w:rsidP="00F9071E">
      <w:pPr>
        <w:pStyle w:val="ConsPlusTitle"/>
        <w:ind w:hanging="142"/>
        <w:jc w:val="center"/>
        <w:rPr>
          <w:rFonts w:ascii="Times New Roman" w:hAnsi="Times New Roman" w:cs="Times New Roman"/>
          <w:color w:val="000000" w:themeColor="text1"/>
        </w:rPr>
      </w:pPr>
      <w:proofErr w:type="gramStart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возрасте до 6 лет, детей до 3 лет жизни, детей-сирот</w:t>
      </w:r>
    </w:p>
    <w:p w:rsidR="00F9071E" w:rsidRDefault="00F9071E" w:rsidP="00F9071E">
      <w:pPr>
        <w:pStyle w:val="ConsPlusTitle"/>
        <w:ind w:hanging="142"/>
        <w:jc w:val="center"/>
        <w:rPr>
          <w:rFonts w:ascii="Times New Roman" w:hAnsi="Times New Roman" w:cs="Times New Roman"/>
          <w:color w:val="000000" w:themeColor="text1"/>
        </w:rPr>
      </w:pPr>
      <w:proofErr w:type="gramStart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детей, оставшихся без попечения родителей, воспитывающихся</w:t>
      </w:r>
    </w:p>
    <w:p w:rsidR="00F9071E" w:rsidRDefault="00F9071E" w:rsidP="00F9071E">
      <w:pPr>
        <w:pStyle w:val="ConsPlusTitle"/>
        <w:ind w:hanging="142"/>
        <w:jc w:val="center"/>
        <w:rPr>
          <w:rFonts w:ascii="Times New Roman" w:hAnsi="Times New Roman" w:cs="Times New Roman"/>
          <w:color w:val="000000" w:themeColor="text1"/>
        </w:rPr>
      </w:pPr>
      <w:proofErr w:type="gramStart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семьях опекунов или попечителей, приемных семьях</w:t>
      </w:r>
    </w:p>
    <w:p w:rsidR="00F9071E" w:rsidRDefault="00F9071E" w:rsidP="00F9071E">
      <w:pPr>
        <w:pStyle w:val="ConsPlusNormal"/>
        <w:jc w:val="right"/>
        <w:outlineLvl w:val="2"/>
        <w:rPr>
          <w:color w:val="000000" w:themeColor="text1"/>
          <w:sz w:val="22"/>
          <w:szCs w:val="22"/>
        </w:rPr>
      </w:pPr>
    </w:p>
    <w:p w:rsidR="00F9071E" w:rsidRDefault="00F9071E" w:rsidP="00F9071E">
      <w:pPr>
        <w:pStyle w:val="ConsPlusNormal"/>
        <w:jc w:val="right"/>
        <w:outlineLvl w:val="2"/>
        <w:rPr>
          <w:color w:val="000000" w:themeColor="text1"/>
        </w:rPr>
      </w:pPr>
      <w:r>
        <w:rPr>
          <w:color w:val="000000" w:themeColor="text1"/>
          <w:sz w:val="22"/>
          <w:szCs w:val="22"/>
        </w:rPr>
        <w:t>Таблица 9</w:t>
      </w:r>
    </w:p>
    <w:tbl>
      <w:tblPr>
        <w:tblStyle w:val="a3"/>
        <w:tblW w:w="9640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680"/>
        <w:gridCol w:w="1247"/>
        <w:gridCol w:w="1361"/>
        <w:gridCol w:w="1757"/>
        <w:gridCol w:w="3097"/>
        <w:gridCol w:w="1498"/>
      </w:tblGrid>
      <w:tr w:rsidR="00F9071E" w:rsidTr="0030667C">
        <w:tc>
          <w:tcPr>
            <w:tcW w:w="3288" w:type="dxa"/>
            <w:gridSpan w:val="3"/>
          </w:tcPr>
          <w:p w:rsidR="00F9071E" w:rsidRDefault="00F9071E" w:rsidP="0030667C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Коды АТХ и анатомо-терапевтическо-химическая классификация (АТХ)</w:t>
            </w:r>
          </w:p>
        </w:tc>
        <w:tc>
          <w:tcPr>
            <w:tcW w:w="1757" w:type="dxa"/>
          </w:tcPr>
          <w:p w:rsidR="00F9071E" w:rsidRDefault="00F9071E" w:rsidP="0030667C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Наименование лекарственного средства</w:t>
            </w:r>
          </w:p>
        </w:tc>
        <w:tc>
          <w:tcPr>
            <w:tcW w:w="3097" w:type="dxa"/>
          </w:tcPr>
          <w:p w:rsidR="00F9071E" w:rsidRDefault="00F9071E" w:rsidP="0030667C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Форма выпуска</w:t>
            </w:r>
          </w:p>
        </w:tc>
        <w:tc>
          <w:tcPr>
            <w:tcW w:w="1498" w:type="dxa"/>
          </w:tcPr>
          <w:p w:rsidR="00F9071E" w:rsidRDefault="00F9071E" w:rsidP="0030667C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Примечание</w:t>
            </w:r>
          </w:p>
        </w:tc>
      </w:tr>
      <w:tr w:rsidR="00F9071E" w:rsidTr="0030667C">
        <w:tc>
          <w:tcPr>
            <w:tcW w:w="680" w:type="dxa"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A</w:t>
            </w:r>
          </w:p>
        </w:tc>
        <w:tc>
          <w:tcPr>
            <w:tcW w:w="8960" w:type="dxa"/>
            <w:gridSpan w:val="5"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Пищеварительный тракт и обмен веществ</w:t>
            </w:r>
          </w:p>
        </w:tc>
      </w:tr>
      <w:tr w:rsidR="00F9071E" w:rsidTr="0030667C">
        <w:tc>
          <w:tcPr>
            <w:tcW w:w="680" w:type="dxa"/>
            <w:vMerge w:val="restart"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A03</w:t>
            </w:r>
          </w:p>
        </w:tc>
        <w:tc>
          <w:tcPr>
            <w:tcW w:w="8960" w:type="dxa"/>
            <w:gridSpan w:val="5"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Препараты для лечения функциональных нарушений ЖКТ</w:t>
            </w:r>
          </w:p>
        </w:tc>
      </w:tr>
      <w:tr w:rsidR="00F9071E" w:rsidTr="0030667C">
        <w:tc>
          <w:tcPr>
            <w:tcW w:w="680" w:type="dxa"/>
            <w:vMerge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A03A</w:t>
            </w:r>
          </w:p>
        </w:tc>
        <w:tc>
          <w:tcPr>
            <w:tcW w:w="7713" w:type="dxa"/>
            <w:gridSpan w:val="4"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Препараты для лечения функциональных нарушений ЖКТ</w:t>
            </w:r>
          </w:p>
        </w:tc>
      </w:tr>
      <w:tr w:rsidR="00F9071E" w:rsidTr="0030667C">
        <w:tc>
          <w:tcPr>
            <w:tcW w:w="680" w:type="dxa"/>
            <w:vMerge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A03AX</w:t>
            </w:r>
          </w:p>
        </w:tc>
        <w:tc>
          <w:tcPr>
            <w:tcW w:w="7713" w:type="dxa"/>
            <w:gridSpan w:val="4"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Препараты для лечения нарушений функций кишечника другие</w:t>
            </w:r>
          </w:p>
        </w:tc>
      </w:tr>
      <w:tr w:rsidR="00F9071E" w:rsidTr="0030667C">
        <w:tc>
          <w:tcPr>
            <w:tcW w:w="680" w:type="dxa"/>
            <w:vMerge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</w:p>
        </w:tc>
        <w:tc>
          <w:tcPr>
            <w:tcW w:w="1361" w:type="dxa"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</w:p>
        </w:tc>
        <w:tc>
          <w:tcPr>
            <w:tcW w:w="1757" w:type="dxa"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Симетикон</w:t>
            </w:r>
            <w:proofErr w:type="spellEnd"/>
          </w:p>
        </w:tc>
        <w:tc>
          <w:tcPr>
            <w:tcW w:w="3097" w:type="dxa"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  <w:proofErr w:type="gramStart"/>
            <w:r>
              <w:rPr>
                <w:color w:val="000000" w:themeColor="text1"/>
                <w:sz w:val="22"/>
                <w:szCs w:val="22"/>
              </w:rPr>
              <w:t>эмульсия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для приема внутрь</w:t>
            </w:r>
          </w:p>
        </w:tc>
        <w:tc>
          <w:tcPr>
            <w:tcW w:w="1498" w:type="dxa"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</w:p>
        </w:tc>
      </w:tr>
      <w:tr w:rsidR="00F9071E" w:rsidTr="0030667C">
        <w:tc>
          <w:tcPr>
            <w:tcW w:w="680" w:type="dxa"/>
            <w:vMerge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A03F</w:t>
            </w:r>
          </w:p>
        </w:tc>
        <w:tc>
          <w:tcPr>
            <w:tcW w:w="7713" w:type="dxa"/>
            <w:gridSpan w:val="4"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Стимуляторы моторики ЖКТ</w:t>
            </w:r>
          </w:p>
        </w:tc>
      </w:tr>
      <w:tr w:rsidR="00F9071E" w:rsidTr="0030667C">
        <w:tc>
          <w:tcPr>
            <w:tcW w:w="680" w:type="dxa"/>
            <w:vMerge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A03FA</w:t>
            </w:r>
          </w:p>
        </w:tc>
        <w:tc>
          <w:tcPr>
            <w:tcW w:w="7713" w:type="dxa"/>
            <w:gridSpan w:val="4"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Стимуляторы моторики ЖКТ</w:t>
            </w:r>
          </w:p>
        </w:tc>
      </w:tr>
      <w:tr w:rsidR="00F9071E" w:rsidTr="0030667C">
        <w:tc>
          <w:tcPr>
            <w:tcW w:w="680" w:type="dxa"/>
            <w:vMerge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</w:p>
        </w:tc>
        <w:tc>
          <w:tcPr>
            <w:tcW w:w="1361" w:type="dxa"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A03FA03</w:t>
            </w:r>
          </w:p>
        </w:tc>
        <w:tc>
          <w:tcPr>
            <w:tcW w:w="1757" w:type="dxa"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Домперидон</w:t>
            </w:r>
            <w:proofErr w:type="spellEnd"/>
          </w:p>
        </w:tc>
        <w:tc>
          <w:tcPr>
            <w:tcW w:w="3097" w:type="dxa"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  <w:proofErr w:type="gramStart"/>
            <w:r>
              <w:rPr>
                <w:color w:val="000000" w:themeColor="text1"/>
                <w:sz w:val="22"/>
                <w:szCs w:val="22"/>
              </w:rPr>
              <w:t>суспензия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для приема внутрь</w:t>
            </w:r>
          </w:p>
        </w:tc>
        <w:tc>
          <w:tcPr>
            <w:tcW w:w="1498" w:type="dxa"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</w:p>
        </w:tc>
      </w:tr>
      <w:tr w:rsidR="00F9071E" w:rsidTr="0030667C">
        <w:tc>
          <w:tcPr>
            <w:tcW w:w="680" w:type="dxa"/>
            <w:vMerge w:val="restart"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A06</w:t>
            </w:r>
          </w:p>
        </w:tc>
        <w:tc>
          <w:tcPr>
            <w:tcW w:w="8960" w:type="dxa"/>
            <w:gridSpan w:val="5"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Слабительные препараты</w:t>
            </w:r>
          </w:p>
        </w:tc>
      </w:tr>
      <w:tr w:rsidR="00F9071E" w:rsidTr="0030667C">
        <w:tc>
          <w:tcPr>
            <w:tcW w:w="680" w:type="dxa"/>
            <w:vMerge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A06A</w:t>
            </w:r>
          </w:p>
        </w:tc>
        <w:tc>
          <w:tcPr>
            <w:tcW w:w="7713" w:type="dxa"/>
            <w:gridSpan w:val="4"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Слабительные препараты</w:t>
            </w:r>
          </w:p>
        </w:tc>
      </w:tr>
      <w:tr w:rsidR="00F9071E" w:rsidTr="0030667C">
        <w:tc>
          <w:tcPr>
            <w:tcW w:w="680" w:type="dxa"/>
            <w:vMerge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A06AD</w:t>
            </w:r>
          </w:p>
        </w:tc>
        <w:tc>
          <w:tcPr>
            <w:tcW w:w="7713" w:type="dxa"/>
            <w:gridSpan w:val="4"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Осмотические слабительные средства</w:t>
            </w:r>
          </w:p>
        </w:tc>
      </w:tr>
      <w:tr w:rsidR="00F9071E" w:rsidTr="0030667C">
        <w:tc>
          <w:tcPr>
            <w:tcW w:w="680" w:type="dxa"/>
            <w:vMerge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</w:p>
        </w:tc>
        <w:tc>
          <w:tcPr>
            <w:tcW w:w="1361" w:type="dxa"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A06AD11</w:t>
            </w:r>
          </w:p>
        </w:tc>
        <w:tc>
          <w:tcPr>
            <w:tcW w:w="1757" w:type="dxa"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Лактулоза</w:t>
            </w:r>
            <w:proofErr w:type="spellEnd"/>
          </w:p>
        </w:tc>
        <w:tc>
          <w:tcPr>
            <w:tcW w:w="3097" w:type="dxa"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  <w:proofErr w:type="gramStart"/>
            <w:r>
              <w:rPr>
                <w:color w:val="000000" w:themeColor="text1"/>
                <w:sz w:val="22"/>
                <w:szCs w:val="22"/>
              </w:rPr>
              <w:t>сироп</w:t>
            </w:r>
            <w:proofErr w:type="gramEnd"/>
          </w:p>
        </w:tc>
        <w:tc>
          <w:tcPr>
            <w:tcW w:w="1498" w:type="dxa"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</w:p>
        </w:tc>
      </w:tr>
      <w:tr w:rsidR="00F9071E" w:rsidTr="0030667C">
        <w:tc>
          <w:tcPr>
            <w:tcW w:w="680" w:type="dxa"/>
            <w:vMerge w:val="restart"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A07</w:t>
            </w:r>
          </w:p>
        </w:tc>
        <w:tc>
          <w:tcPr>
            <w:tcW w:w="8960" w:type="dxa"/>
            <w:gridSpan w:val="5"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Противодиарейные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кишечные противовоспалительные и противомикробные препараты</w:t>
            </w:r>
          </w:p>
        </w:tc>
      </w:tr>
      <w:tr w:rsidR="00F9071E" w:rsidTr="0030667C">
        <w:tc>
          <w:tcPr>
            <w:tcW w:w="680" w:type="dxa"/>
            <w:vMerge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А07В</w:t>
            </w:r>
          </w:p>
        </w:tc>
        <w:tc>
          <w:tcPr>
            <w:tcW w:w="7713" w:type="dxa"/>
            <w:gridSpan w:val="4"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Адсорбирующие кишечные препараты</w:t>
            </w:r>
          </w:p>
        </w:tc>
      </w:tr>
      <w:tr w:rsidR="00F9071E" w:rsidTr="0030667C">
        <w:tc>
          <w:tcPr>
            <w:tcW w:w="680" w:type="dxa"/>
            <w:vMerge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</w:p>
        </w:tc>
        <w:tc>
          <w:tcPr>
            <w:tcW w:w="1361" w:type="dxa"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</w:p>
        </w:tc>
        <w:tc>
          <w:tcPr>
            <w:tcW w:w="1757" w:type="dxa"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Полиметил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-силоксана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полигидрат</w:t>
            </w:r>
            <w:proofErr w:type="spellEnd"/>
          </w:p>
        </w:tc>
        <w:tc>
          <w:tcPr>
            <w:tcW w:w="3097" w:type="dxa"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  <w:proofErr w:type="gramStart"/>
            <w:r>
              <w:rPr>
                <w:color w:val="000000" w:themeColor="text1"/>
                <w:sz w:val="22"/>
                <w:szCs w:val="22"/>
              </w:rPr>
              <w:t>гель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для приготовления суспензии для приема внутрь; паста для приема внутрь</w:t>
            </w:r>
          </w:p>
        </w:tc>
        <w:tc>
          <w:tcPr>
            <w:tcW w:w="1498" w:type="dxa"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</w:p>
        </w:tc>
      </w:tr>
      <w:tr w:rsidR="00F9071E" w:rsidTr="0030667C">
        <w:tc>
          <w:tcPr>
            <w:tcW w:w="680" w:type="dxa"/>
            <w:vMerge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</w:p>
        </w:tc>
        <w:tc>
          <w:tcPr>
            <w:tcW w:w="1361" w:type="dxa"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A07BC05</w:t>
            </w:r>
          </w:p>
        </w:tc>
        <w:tc>
          <w:tcPr>
            <w:tcW w:w="1757" w:type="dxa"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Смектит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диоктаэдрический</w:t>
            </w:r>
            <w:proofErr w:type="spellEnd"/>
          </w:p>
        </w:tc>
        <w:tc>
          <w:tcPr>
            <w:tcW w:w="3097" w:type="dxa"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  <w:proofErr w:type="gramStart"/>
            <w:r>
              <w:rPr>
                <w:color w:val="000000" w:themeColor="text1"/>
                <w:sz w:val="22"/>
                <w:szCs w:val="22"/>
              </w:rPr>
              <w:t>порошок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для приготовления суспензии для приема внутрь</w:t>
            </w:r>
          </w:p>
        </w:tc>
        <w:tc>
          <w:tcPr>
            <w:tcW w:w="1498" w:type="dxa"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</w:p>
        </w:tc>
      </w:tr>
      <w:tr w:rsidR="00F9071E" w:rsidTr="0030667C">
        <w:tc>
          <w:tcPr>
            <w:tcW w:w="680" w:type="dxa"/>
            <w:vMerge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A07C</w:t>
            </w:r>
          </w:p>
        </w:tc>
        <w:tc>
          <w:tcPr>
            <w:tcW w:w="7713" w:type="dxa"/>
            <w:gridSpan w:val="4"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Электролиты с углеводами</w:t>
            </w:r>
          </w:p>
        </w:tc>
      </w:tr>
      <w:tr w:rsidR="00F9071E" w:rsidTr="0030667C">
        <w:tc>
          <w:tcPr>
            <w:tcW w:w="680" w:type="dxa"/>
            <w:vMerge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</w:p>
        </w:tc>
        <w:tc>
          <w:tcPr>
            <w:tcW w:w="1361" w:type="dxa"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A07CA</w:t>
            </w:r>
          </w:p>
        </w:tc>
        <w:tc>
          <w:tcPr>
            <w:tcW w:w="1757" w:type="dxa"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Декстроза + калия хлорид + натрия хлорид + натрия цитрат</w:t>
            </w:r>
          </w:p>
        </w:tc>
        <w:tc>
          <w:tcPr>
            <w:tcW w:w="3097" w:type="dxa"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  <w:proofErr w:type="gramStart"/>
            <w:r>
              <w:rPr>
                <w:color w:val="000000" w:themeColor="text1"/>
                <w:sz w:val="22"/>
                <w:szCs w:val="22"/>
              </w:rPr>
              <w:t>порошок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для приготовления раствора для приема внутрь</w:t>
            </w:r>
          </w:p>
        </w:tc>
        <w:tc>
          <w:tcPr>
            <w:tcW w:w="1498" w:type="dxa"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</w:p>
        </w:tc>
      </w:tr>
      <w:tr w:rsidR="00F9071E" w:rsidTr="0030667C">
        <w:tc>
          <w:tcPr>
            <w:tcW w:w="680" w:type="dxa"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B</w:t>
            </w:r>
          </w:p>
        </w:tc>
        <w:tc>
          <w:tcPr>
            <w:tcW w:w="8960" w:type="dxa"/>
            <w:gridSpan w:val="5"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Кровь и система кроветворения</w:t>
            </w:r>
          </w:p>
        </w:tc>
      </w:tr>
      <w:tr w:rsidR="00F9071E" w:rsidTr="0030667C">
        <w:tc>
          <w:tcPr>
            <w:tcW w:w="680" w:type="dxa"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В03</w:t>
            </w:r>
          </w:p>
        </w:tc>
        <w:tc>
          <w:tcPr>
            <w:tcW w:w="8960" w:type="dxa"/>
            <w:gridSpan w:val="5"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Антианемические препараты</w:t>
            </w:r>
          </w:p>
        </w:tc>
      </w:tr>
      <w:tr w:rsidR="00F9071E" w:rsidTr="0030667C">
        <w:tc>
          <w:tcPr>
            <w:tcW w:w="680" w:type="dxa"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B03A</w:t>
            </w:r>
          </w:p>
        </w:tc>
        <w:tc>
          <w:tcPr>
            <w:tcW w:w="7713" w:type="dxa"/>
            <w:gridSpan w:val="4"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Препараты железа</w:t>
            </w:r>
          </w:p>
        </w:tc>
      </w:tr>
      <w:tr w:rsidR="00F9071E" w:rsidTr="0030667C">
        <w:tc>
          <w:tcPr>
            <w:tcW w:w="680" w:type="dxa"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</w:p>
        </w:tc>
        <w:tc>
          <w:tcPr>
            <w:tcW w:w="1361" w:type="dxa"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B03AB05</w:t>
            </w:r>
          </w:p>
        </w:tc>
        <w:tc>
          <w:tcPr>
            <w:tcW w:w="1757" w:type="dxa"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Железа (III) гидроксид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полимальтозат</w:t>
            </w:r>
            <w:proofErr w:type="spellEnd"/>
          </w:p>
        </w:tc>
        <w:tc>
          <w:tcPr>
            <w:tcW w:w="3097" w:type="dxa"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  <w:proofErr w:type="gramStart"/>
            <w:r>
              <w:rPr>
                <w:color w:val="000000" w:themeColor="text1"/>
                <w:sz w:val="22"/>
                <w:szCs w:val="22"/>
              </w:rPr>
              <w:t>капли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для приема внутрь; раствор для приема внутрь; сироп;</w:t>
            </w:r>
          </w:p>
        </w:tc>
        <w:tc>
          <w:tcPr>
            <w:tcW w:w="1498" w:type="dxa"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</w:p>
        </w:tc>
      </w:tr>
      <w:tr w:rsidR="00F9071E" w:rsidTr="0030667C">
        <w:tc>
          <w:tcPr>
            <w:tcW w:w="680" w:type="dxa"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B03AE</w:t>
            </w:r>
          </w:p>
        </w:tc>
        <w:tc>
          <w:tcPr>
            <w:tcW w:w="7713" w:type="dxa"/>
            <w:gridSpan w:val="4"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Препараты железа в комбинации с другими препаратами</w:t>
            </w:r>
          </w:p>
        </w:tc>
      </w:tr>
      <w:tr w:rsidR="00F9071E" w:rsidTr="0030667C">
        <w:tc>
          <w:tcPr>
            <w:tcW w:w="680" w:type="dxa"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B03AE10</w:t>
            </w:r>
          </w:p>
        </w:tc>
        <w:tc>
          <w:tcPr>
            <w:tcW w:w="7713" w:type="dxa"/>
            <w:gridSpan w:val="4"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Препараты железа в комбинации с другими препаратами</w:t>
            </w:r>
          </w:p>
        </w:tc>
      </w:tr>
      <w:tr w:rsidR="00F9071E" w:rsidTr="0030667C">
        <w:tc>
          <w:tcPr>
            <w:tcW w:w="680" w:type="dxa"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</w:p>
        </w:tc>
        <w:tc>
          <w:tcPr>
            <w:tcW w:w="1361" w:type="dxa"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</w:p>
        </w:tc>
        <w:tc>
          <w:tcPr>
            <w:tcW w:w="1757" w:type="dxa"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Железа сульфат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 xml:space="preserve">+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Серин</w:t>
            </w:r>
            <w:proofErr w:type="spellEnd"/>
          </w:p>
        </w:tc>
        <w:tc>
          <w:tcPr>
            <w:tcW w:w="3097" w:type="dxa"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  <w:proofErr w:type="gramStart"/>
            <w:r>
              <w:rPr>
                <w:color w:val="000000" w:themeColor="text1"/>
                <w:sz w:val="22"/>
                <w:szCs w:val="22"/>
              </w:rPr>
              <w:lastRenderedPageBreak/>
              <w:t>сироп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; капли</w:t>
            </w:r>
          </w:p>
        </w:tc>
        <w:tc>
          <w:tcPr>
            <w:tcW w:w="1498" w:type="dxa"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</w:p>
        </w:tc>
      </w:tr>
      <w:tr w:rsidR="00F9071E" w:rsidTr="0030667C">
        <w:tc>
          <w:tcPr>
            <w:tcW w:w="680" w:type="dxa"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D</w:t>
            </w:r>
          </w:p>
        </w:tc>
        <w:tc>
          <w:tcPr>
            <w:tcW w:w="8960" w:type="dxa"/>
            <w:gridSpan w:val="5"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Дерматологические препараты</w:t>
            </w:r>
          </w:p>
        </w:tc>
      </w:tr>
      <w:tr w:rsidR="00F9071E" w:rsidTr="0030667C">
        <w:tc>
          <w:tcPr>
            <w:tcW w:w="680" w:type="dxa"/>
            <w:vMerge w:val="restart"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D07</w:t>
            </w:r>
          </w:p>
        </w:tc>
        <w:tc>
          <w:tcPr>
            <w:tcW w:w="8960" w:type="dxa"/>
            <w:gridSpan w:val="5"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Глюкокортикоиды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применяемые в дерматологии</w:t>
            </w:r>
          </w:p>
        </w:tc>
      </w:tr>
      <w:tr w:rsidR="00F9071E" w:rsidTr="0030667C">
        <w:tc>
          <w:tcPr>
            <w:tcW w:w="680" w:type="dxa"/>
            <w:vMerge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D07A</w:t>
            </w:r>
          </w:p>
        </w:tc>
        <w:tc>
          <w:tcPr>
            <w:tcW w:w="7713" w:type="dxa"/>
            <w:gridSpan w:val="4"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Глюкокортикоиды</w:t>
            </w:r>
            <w:proofErr w:type="spellEnd"/>
          </w:p>
        </w:tc>
      </w:tr>
      <w:tr w:rsidR="00F9071E" w:rsidTr="0030667C">
        <w:tc>
          <w:tcPr>
            <w:tcW w:w="680" w:type="dxa"/>
            <w:vMerge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D07AC</w:t>
            </w:r>
          </w:p>
        </w:tc>
        <w:tc>
          <w:tcPr>
            <w:tcW w:w="7713" w:type="dxa"/>
            <w:gridSpan w:val="4"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Глюкокортикоиды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с высокой активностью (группа III)</w:t>
            </w:r>
          </w:p>
        </w:tc>
      </w:tr>
      <w:tr w:rsidR="00F9071E" w:rsidTr="0030667C">
        <w:tc>
          <w:tcPr>
            <w:tcW w:w="680" w:type="dxa"/>
            <w:vMerge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</w:p>
        </w:tc>
        <w:tc>
          <w:tcPr>
            <w:tcW w:w="1361" w:type="dxa"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D07AC14</w:t>
            </w:r>
          </w:p>
        </w:tc>
        <w:tc>
          <w:tcPr>
            <w:tcW w:w="1757" w:type="dxa"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Метилпреднизолона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ацепонат</w:t>
            </w:r>
            <w:proofErr w:type="spellEnd"/>
          </w:p>
        </w:tc>
        <w:tc>
          <w:tcPr>
            <w:tcW w:w="3097" w:type="dxa"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  <w:proofErr w:type="gramStart"/>
            <w:r>
              <w:rPr>
                <w:color w:val="000000" w:themeColor="text1"/>
                <w:sz w:val="22"/>
                <w:szCs w:val="22"/>
              </w:rPr>
              <w:t>крем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для наружного применения; мазь для наружного применения; эмульсия для наружного применения</w:t>
            </w:r>
          </w:p>
        </w:tc>
        <w:tc>
          <w:tcPr>
            <w:tcW w:w="1498" w:type="dxa"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</w:p>
        </w:tc>
      </w:tr>
      <w:tr w:rsidR="00F9071E" w:rsidTr="0030667C">
        <w:tc>
          <w:tcPr>
            <w:tcW w:w="680" w:type="dxa"/>
            <w:vMerge w:val="restart"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D11</w:t>
            </w:r>
          </w:p>
        </w:tc>
        <w:tc>
          <w:tcPr>
            <w:tcW w:w="8960" w:type="dxa"/>
            <w:gridSpan w:val="5"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Другие дерматологические препараты</w:t>
            </w:r>
          </w:p>
        </w:tc>
      </w:tr>
      <w:tr w:rsidR="00F9071E" w:rsidTr="0030667C">
        <w:tc>
          <w:tcPr>
            <w:tcW w:w="680" w:type="dxa"/>
            <w:vMerge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D11A</w:t>
            </w:r>
          </w:p>
        </w:tc>
        <w:tc>
          <w:tcPr>
            <w:tcW w:w="7713" w:type="dxa"/>
            <w:gridSpan w:val="4"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Другие дерматологические препараты</w:t>
            </w:r>
          </w:p>
        </w:tc>
      </w:tr>
      <w:tr w:rsidR="00F9071E" w:rsidTr="0030667C">
        <w:tc>
          <w:tcPr>
            <w:tcW w:w="680" w:type="dxa"/>
            <w:vMerge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D11AH</w:t>
            </w:r>
          </w:p>
        </w:tc>
        <w:tc>
          <w:tcPr>
            <w:tcW w:w="7713" w:type="dxa"/>
            <w:gridSpan w:val="4"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Средства для лечения заболеваний кожи, за исключением кортикостероидов</w:t>
            </w:r>
          </w:p>
        </w:tc>
      </w:tr>
      <w:tr w:rsidR="00F9071E" w:rsidTr="0030667C">
        <w:tc>
          <w:tcPr>
            <w:tcW w:w="680" w:type="dxa"/>
            <w:vMerge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</w:p>
        </w:tc>
        <w:tc>
          <w:tcPr>
            <w:tcW w:w="1361" w:type="dxa"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D11AH01</w:t>
            </w:r>
          </w:p>
        </w:tc>
        <w:tc>
          <w:tcPr>
            <w:tcW w:w="1757" w:type="dxa"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Такролимус</w:t>
            </w:r>
            <w:proofErr w:type="spellEnd"/>
          </w:p>
        </w:tc>
        <w:tc>
          <w:tcPr>
            <w:tcW w:w="3097" w:type="dxa"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  <w:proofErr w:type="gramStart"/>
            <w:r>
              <w:rPr>
                <w:color w:val="000000" w:themeColor="text1"/>
                <w:sz w:val="22"/>
                <w:szCs w:val="22"/>
              </w:rPr>
              <w:t>мазь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для наружного применения</w:t>
            </w:r>
          </w:p>
        </w:tc>
        <w:tc>
          <w:tcPr>
            <w:tcW w:w="1498" w:type="dxa"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</w:p>
        </w:tc>
      </w:tr>
      <w:tr w:rsidR="00F9071E" w:rsidTr="0030667C">
        <w:tc>
          <w:tcPr>
            <w:tcW w:w="680" w:type="dxa"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D11AX</w:t>
            </w:r>
          </w:p>
        </w:tc>
        <w:tc>
          <w:tcPr>
            <w:tcW w:w="7713" w:type="dxa"/>
            <w:gridSpan w:val="4"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Другие дерматологические препараты</w:t>
            </w:r>
          </w:p>
        </w:tc>
      </w:tr>
      <w:tr w:rsidR="00F9071E" w:rsidTr="0030667C">
        <w:tc>
          <w:tcPr>
            <w:tcW w:w="680" w:type="dxa"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</w:p>
        </w:tc>
        <w:tc>
          <w:tcPr>
            <w:tcW w:w="1361" w:type="dxa"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D11AX15</w:t>
            </w:r>
          </w:p>
        </w:tc>
        <w:tc>
          <w:tcPr>
            <w:tcW w:w="1757" w:type="dxa"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Пимекролимус</w:t>
            </w:r>
            <w:proofErr w:type="spellEnd"/>
          </w:p>
        </w:tc>
        <w:tc>
          <w:tcPr>
            <w:tcW w:w="3097" w:type="dxa"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  <w:proofErr w:type="gramStart"/>
            <w:r>
              <w:rPr>
                <w:color w:val="000000" w:themeColor="text1"/>
                <w:sz w:val="22"/>
                <w:szCs w:val="22"/>
              </w:rPr>
              <w:t>крем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для наружного применения</w:t>
            </w:r>
          </w:p>
        </w:tc>
        <w:tc>
          <w:tcPr>
            <w:tcW w:w="1498" w:type="dxa"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</w:p>
        </w:tc>
      </w:tr>
      <w:tr w:rsidR="00F9071E" w:rsidTr="0030667C">
        <w:tc>
          <w:tcPr>
            <w:tcW w:w="680" w:type="dxa"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J</w:t>
            </w:r>
          </w:p>
        </w:tc>
        <w:tc>
          <w:tcPr>
            <w:tcW w:w="8960" w:type="dxa"/>
            <w:gridSpan w:val="5"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Противомикробные препараты системного действия</w:t>
            </w:r>
          </w:p>
        </w:tc>
      </w:tr>
      <w:tr w:rsidR="00F9071E" w:rsidTr="0030667C">
        <w:tc>
          <w:tcPr>
            <w:tcW w:w="680" w:type="dxa"/>
            <w:vMerge w:val="restart"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J01</w:t>
            </w:r>
          </w:p>
        </w:tc>
        <w:tc>
          <w:tcPr>
            <w:tcW w:w="8960" w:type="dxa"/>
            <w:gridSpan w:val="5"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Антибактериальные препараты системного действия</w:t>
            </w:r>
          </w:p>
        </w:tc>
      </w:tr>
      <w:tr w:rsidR="00F9071E" w:rsidTr="0030667C">
        <w:tc>
          <w:tcPr>
            <w:tcW w:w="680" w:type="dxa"/>
            <w:vMerge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J01C</w:t>
            </w:r>
          </w:p>
        </w:tc>
        <w:tc>
          <w:tcPr>
            <w:tcW w:w="7713" w:type="dxa"/>
            <w:gridSpan w:val="4"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Бета-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лактамные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антибактериальные препараты: пенициллины</w:t>
            </w:r>
          </w:p>
        </w:tc>
      </w:tr>
      <w:tr w:rsidR="00F9071E" w:rsidTr="0030667C">
        <w:tc>
          <w:tcPr>
            <w:tcW w:w="680" w:type="dxa"/>
            <w:vMerge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J01CA</w:t>
            </w:r>
          </w:p>
        </w:tc>
        <w:tc>
          <w:tcPr>
            <w:tcW w:w="7713" w:type="dxa"/>
            <w:gridSpan w:val="4"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Пенициллины широкого спектра действия</w:t>
            </w:r>
          </w:p>
        </w:tc>
      </w:tr>
      <w:tr w:rsidR="00F9071E" w:rsidTr="0030667C">
        <w:tc>
          <w:tcPr>
            <w:tcW w:w="680" w:type="dxa"/>
            <w:vMerge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</w:p>
        </w:tc>
        <w:tc>
          <w:tcPr>
            <w:tcW w:w="1361" w:type="dxa"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J01CA04</w:t>
            </w:r>
          </w:p>
        </w:tc>
        <w:tc>
          <w:tcPr>
            <w:tcW w:w="1757" w:type="dxa"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Амоксициллин</w:t>
            </w:r>
          </w:p>
        </w:tc>
        <w:tc>
          <w:tcPr>
            <w:tcW w:w="3097" w:type="dxa"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  <w:proofErr w:type="gramStart"/>
            <w:r>
              <w:rPr>
                <w:color w:val="000000" w:themeColor="text1"/>
                <w:sz w:val="22"/>
                <w:szCs w:val="22"/>
              </w:rPr>
              <w:t>порошок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для приготовления суспензии для приема внутрь; гранулы для приготовления суспензии для приема внутрь; таблетки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диспергируемые</w:t>
            </w:r>
            <w:proofErr w:type="spellEnd"/>
          </w:p>
        </w:tc>
        <w:tc>
          <w:tcPr>
            <w:tcW w:w="1498" w:type="dxa"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</w:p>
        </w:tc>
      </w:tr>
      <w:tr w:rsidR="00F9071E" w:rsidTr="0030667C">
        <w:tc>
          <w:tcPr>
            <w:tcW w:w="680" w:type="dxa"/>
            <w:vMerge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J01CR</w:t>
            </w:r>
          </w:p>
        </w:tc>
        <w:tc>
          <w:tcPr>
            <w:tcW w:w="7713" w:type="dxa"/>
            <w:gridSpan w:val="4"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Комбинации пенициллинов, включая комбинацию и ингибиторами бета-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лактамаз</w:t>
            </w:r>
            <w:proofErr w:type="spellEnd"/>
          </w:p>
        </w:tc>
      </w:tr>
      <w:tr w:rsidR="00F9071E" w:rsidTr="0030667C">
        <w:tc>
          <w:tcPr>
            <w:tcW w:w="680" w:type="dxa"/>
            <w:vMerge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</w:p>
        </w:tc>
        <w:tc>
          <w:tcPr>
            <w:tcW w:w="1361" w:type="dxa"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J01CR02</w:t>
            </w:r>
          </w:p>
        </w:tc>
        <w:tc>
          <w:tcPr>
            <w:tcW w:w="1757" w:type="dxa"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Амоксициллин +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Клавулановая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кислота</w:t>
            </w:r>
          </w:p>
        </w:tc>
        <w:tc>
          <w:tcPr>
            <w:tcW w:w="3097" w:type="dxa"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  <w:proofErr w:type="gramStart"/>
            <w:r>
              <w:rPr>
                <w:color w:val="000000" w:themeColor="text1"/>
                <w:sz w:val="22"/>
                <w:szCs w:val="22"/>
              </w:rPr>
              <w:t>порошок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для приготовления суспензии для приема внутрь; таблетки, покрытые оболочкой</w:t>
            </w:r>
          </w:p>
        </w:tc>
        <w:tc>
          <w:tcPr>
            <w:tcW w:w="1498" w:type="dxa"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</w:p>
        </w:tc>
      </w:tr>
      <w:tr w:rsidR="00F9071E" w:rsidTr="0030667C">
        <w:tc>
          <w:tcPr>
            <w:tcW w:w="680" w:type="dxa"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M</w:t>
            </w:r>
          </w:p>
        </w:tc>
        <w:tc>
          <w:tcPr>
            <w:tcW w:w="8960" w:type="dxa"/>
            <w:gridSpan w:val="5"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Костно-мышечная система</w:t>
            </w:r>
          </w:p>
        </w:tc>
      </w:tr>
      <w:tr w:rsidR="00F9071E" w:rsidTr="0030667C">
        <w:tc>
          <w:tcPr>
            <w:tcW w:w="680" w:type="dxa"/>
            <w:vMerge w:val="restart"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M01</w:t>
            </w:r>
          </w:p>
        </w:tc>
        <w:tc>
          <w:tcPr>
            <w:tcW w:w="8960" w:type="dxa"/>
            <w:gridSpan w:val="5"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Противовоспалительные и противоревматические препараты</w:t>
            </w:r>
          </w:p>
        </w:tc>
      </w:tr>
      <w:tr w:rsidR="00F9071E" w:rsidTr="0030667C">
        <w:tc>
          <w:tcPr>
            <w:tcW w:w="680" w:type="dxa"/>
            <w:vMerge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M01A</w:t>
            </w:r>
          </w:p>
        </w:tc>
        <w:tc>
          <w:tcPr>
            <w:tcW w:w="7713" w:type="dxa"/>
            <w:gridSpan w:val="4"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Нестероидные противовоспалительные и противоревматические препараты</w:t>
            </w:r>
          </w:p>
        </w:tc>
      </w:tr>
      <w:tr w:rsidR="00F9071E" w:rsidTr="0030667C">
        <w:tc>
          <w:tcPr>
            <w:tcW w:w="680" w:type="dxa"/>
            <w:vMerge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M01AE</w:t>
            </w:r>
          </w:p>
        </w:tc>
        <w:tc>
          <w:tcPr>
            <w:tcW w:w="7713" w:type="dxa"/>
            <w:gridSpan w:val="4"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Производные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пропионовой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кислоты</w:t>
            </w:r>
          </w:p>
        </w:tc>
      </w:tr>
      <w:tr w:rsidR="00F9071E" w:rsidTr="0030667C">
        <w:tc>
          <w:tcPr>
            <w:tcW w:w="680" w:type="dxa"/>
            <w:vMerge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</w:p>
        </w:tc>
        <w:tc>
          <w:tcPr>
            <w:tcW w:w="1361" w:type="dxa"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M01AE01</w:t>
            </w:r>
          </w:p>
        </w:tc>
        <w:tc>
          <w:tcPr>
            <w:tcW w:w="1757" w:type="dxa"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Ибупрофен</w:t>
            </w:r>
          </w:p>
        </w:tc>
        <w:tc>
          <w:tcPr>
            <w:tcW w:w="3097" w:type="dxa"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  <w:proofErr w:type="gramStart"/>
            <w:r>
              <w:rPr>
                <w:color w:val="000000" w:themeColor="text1"/>
                <w:sz w:val="22"/>
                <w:szCs w:val="22"/>
              </w:rPr>
              <w:t>суспензия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для приема внутрь; гранулы для приготовления раствора для приема внутрь; суппозитории ректальные; суппозитории ректальные (для детей); суспензия для приема внутрь (для детей)</w:t>
            </w:r>
          </w:p>
        </w:tc>
        <w:tc>
          <w:tcPr>
            <w:tcW w:w="1498" w:type="dxa"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</w:p>
        </w:tc>
      </w:tr>
      <w:tr w:rsidR="00F9071E" w:rsidTr="0030667C">
        <w:tc>
          <w:tcPr>
            <w:tcW w:w="680" w:type="dxa"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N</w:t>
            </w:r>
          </w:p>
        </w:tc>
        <w:tc>
          <w:tcPr>
            <w:tcW w:w="8960" w:type="dxa"/>
            <w:gridSpan w:val="5"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Нервная система</w:t>
            </w:r>
          </w:p>
        </w:tc>
      </w:tr>
      <w:tr w:rsidR="00F9071E" w:rsidTr="0030667C">
        <w:tc>
          <w:tcPr>
            <w:tcW w:w="680" w:type="dxa"/>
            <w:vMerge w:val="restart"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N02</w:t>
            </w:r>
          </w:p>
        </w:tc>
        <w:tc>
          <w:tcPr>
            <w:tcW w:w="8960" w:type="dxa"/>
            <w:gridSpan w:val="5"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Анальгетики</w:t>
            </w:r>
          </w:p>
        </w:tc>
      </w:tr>
      <w:tr w:rsidR="00F9071E" w:rsidTr="0030667C">
        <w:tc>
          <w:tcPr>
            <w:tcW w:w="680" w:type="dxa"/>
            <w:vMerge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N02B</w:t>
            </w:r>
          </w:p>
        </w:tc>
        <w:tc>
          <w:tcPr>
            <w:tcW w:w="7713" w:type="dxa"/>
            <w:gridSpan w:val="4"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Анальгетики и антипиретики</w:t>
            </w:r>
          </w:p>
        </w:tc>
      </w:tr>
      <w:tr w:rsidR="00F9071E" w:rsidTr="0030667C">
        <w:tc>
          <w:tcPr>
            <w:tcW w:w="680" w:type="dxa"/>
            <w:vMerge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N02BE</w:t>
            </w:r>
          </w:p>
        </w:tc>
        <w:tc>
          <w:tcPr>
            <w:tcW w:w="7713" w:type="dxa"/>
            <w:gridSpan w:val="4"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Анилиды</w:t>
            </w:r>
            <w:proofErr w:type="spellEnd"/>
          </w:p>
        </w:tc>
      </w:tr>
      <w:tr w:rsidR="00F9071E" w:rsidTr="0030667C">
        <w:tc>
          <w:tcPr>
            <w:tcW w:w="680" w:type="dxa"/>
            <w:vMerge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</w:p>
        </w:tc>
        <w:tc>
          <w:tcPr>
            <w:tcW w:w="1361" w:type="dxa"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N02BE01</w:t>
            </w:r>
          </w:p>
        </w:tc>
        <w:tc>
          <w:tcPr>
            <w:tcW w:w="1757" w:type="dxa"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Парацетамол</w:t>
            </w:r>
          </w:p>
        </w:tc>
        <w:tc>
          <w:tcPr>
            <w:tcW w:w="3097" w:type="dxa"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  <w:proofErr w:type="gramStart"/>
            <w:r>
              <w:rPr>
                <w:color w:val="000000" w:themeColor="text1"/>
                <w:sz w:val="22"/>
                <w:szCs w:val="22"/>
              </w:rPr>
              <w:t>раствор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для приема внутрь; суспензия для приема внутрь; суппозитории ректальные; гранулы для приготовления суспензии для приема внутрь; раствор для приема внутрь (для детей); суппозитории ректальные (для детей);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суспензия для приема внутрь (для детей)</w:t>
            </w:r>
          </w:p>
        </w:tc>
        <w:tc>
          <w:tcPr>
            <w:tcW w:w="1498" w:type="dxa"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</w:p>
        </w:tc>
      </w:tr>
      <w:tr w:rsidR="00F9071E" w:rsidTr="0030667C">
        <w:tc>
          <w:tcPr>
            <w:tcW w:w="680" w:type="dxa"/>
            <w:vMerge w:val="restart"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N05</w:t>
            </w:r>
          </w:p>
        </w:tc>
        <w:tc>
          <w:tcPr>
            <w:tcW w:w="8960" w:type="dxa"/>
            <w:gridSpan w:val="5"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Психотропные средства</w:t>
            </w:r>
          </w:p>
        </w:tc>
      </w:tr>
      <w:tr w:rsidR="00F9071E" w:rsidTr="0030667C">
        <w:tc>
          <w:tcPr>
            <w:tcW w:w="680" w:type="dxa"/>
            <w:vMerge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N05B</w:t>
            </w:r>
          </w:p>
        </w:tc>
        <w:tc>
          <w:tcPr>
            <w:tcW w:w="7713" w:type="dxa"/>
            <w:gridSpan w:val="4"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Анксиолитики</w:t>
            </w:r>
            <w:proofErr w:type="spellEnd"/>
          </w:p>
        </w:tc>
      </w:tr>
      <w:tr w:rsidR="00F9071E" w:rsidTr="0030667C">
        <w:tc>
          <w:tcPr>
            <w:tcW w:w="680" w:type="dxa"/>
            <w:vMerge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N05BX</w:t>
            </w:r>
          </w:p>
        </w:tc>
        <w:tc>
          <w:tcPr>
            <w:tcW w:w="7713" w:type="dxa"/>
            <w:gridSpan w:val="4"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Прочие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анксиолитики</w:t>
            </w:r>
            <w:proofErr w:type="spellEnd"/>
          </w:p>
        </w:tc>
      </w:tr>
      <w:tr w:rsidR="00F9071E" w:rsidTr="0030667C">
        <w:tc>
          <w:tcPr>
            <w:tcW w:w="680" w:type="dxa"/>
            <w:vMerge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</w:p>
        </w:tc>
        <w:tc>
          <w:tcPr>
            <w:tcW w:w="1361" w:type="dxa"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</w:p>
        </w:tc>
        <w:tc>
          <w:tcPr>
            <w:tcW w:w="1757" w:type="dxa"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Аминофенил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-масляная кислота</w:t>
            </w:r>
          </w:p>
        </w:tc>
        <w:tc>
          <w:tcPr>
            <w:tcW w:w="3097" w:type="dxa"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  <w:proofErr w:type="gramStart"/>
            <w:r>
              <w:rPr>
                <w:color w:val="000000" w:themeColor="text1"/>
                <w:sz w:val="22"/>
                <w:szCs w:val="22"/>
              </w:rPr>
              <w:t>таблетки</w:t>
            </w:r>
            <w:proofErr w:type="gramEnd"/>
          </w:p>
        </w:tc>
        <w:tc>
          <w:tcPr>
            <w:tcW w:w="1498" w:type="dxa"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</w:p>
        </w:tc>
      </w:tr>
      <w:tr w:rsidR="00F9071E" w:rsidTr="0030667C">
        <w:tc>
          <w:tcPr>
            <w:tcW w:w="680" w:type="dxa"/>
            <w:vMerge w:val="restart"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N06</w:t>
            </w:r>
          </w:p>
        </w:tc>
        <w:tc>
          <w:tcPr>
            <w:tcW w:w="8960" w:type="dxa"/>
            <w:gridSpan w:val="5"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Психоаналептики</w:t>
            </w:r>
          </w:p>
        </w:tc>
      </w:tr>
      <w:tr w:rsidR="00F9071E" w:rsidTr="0030667C">
        <w:tc>
          <w:tcPr>
            <w:tcW w:w="680" w:type="dxa"/>
            <w:vMerge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N06B</w:t>
            </w:r>
          </w:p>
        </w:tc>
        <w:tc>
          <w:tcPr>
            <w:tcW w:w="7713" w:type="dxa"/>
            <w:gridSpan w:val="4"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Психостимуляторы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средства, применяемые при синдроме дефицита внимания с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гиперактивностью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ноотропные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препараты</w:t>
            </w:r>
          </w:p>
        </w:tc>
      </w:tr>
      <w:tr w:rsidR="00F9071E" w:rsidTr="0030667C">
        <w:tc>
          <w:tcPr>
            <w:tcW w:w="680" w:type="dxa"/>
            <w:vMerge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N06BX</w:t>
            </w:r>
          </w:p>
        </w:tc>
        <w:tc>
          <w:tcPr>
            <w:tcW w:w="7713" w:type="dxa"/>
            <w:gridSpan w:val="4"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Другие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психостимуляторы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ноотропные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препараты</w:t>
            </w:r>
          </w:p>
        </w:tc>
      </w:tr>
      <w:tr w:rsidR="00F9071E" w:rsidTr="0030667C">
        <w:tc>
          <w:tcPr>
            <w:tcW w:w="680" w:type="dxa"/>
            <w:vMerge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</w:p>
        </w:tc>
        <w:tc>
          <w:tcPr>
            <w:tcW w:w="1361" w:type="dxa"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</w:p>
        </w:tc>
        <w:tc>
          <w:tcPr>
            <w:tcW w:w="1757" w:type="dxa"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Гопантеновая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кислота</w:t>
            </w:r>
          </w:p>
        </w:tc>
        <w:tc>
          <w:tcPr>
            <w:tcW w:w="3097" w:type="dxa"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  <w:proofErr w:type="gramStart"/>
            <w:r>
              <w:rPr>
                <w:color w:val="000000" w:themeColor="text1"/>
                <w:sz w:val="22"/>
                <w:szCs w:val="22"/>
              </w:rPr>
              <w:t>таблетки</w:t>
            </w:r>
            <w:proofErr w:type="gramEnd"/>
          </w:p>
        </w:tc>
        <w:tc>
          <w:tcPr>
            <w:tcW w:w="1498" w:type="dxa"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</w:p>
        </w:tc>
      </w:tr>
      <w:tr w:rsidR="00F9071E" w:rsidTr="0030667C">
        <w:tc>
          <w:tcPr>
            <w:tcW w:w="680" w:type="dxa"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</w:p>
        </w:tc>
        <w:tc>
          <w:tcPr>
            <w:tcW w:w="1361" w:type="dxa"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N06BX02</w:t>
            </w:r>
          </w:p>
        </w:tc>
        <w:tc>
          <w:tcPr>
            <w:tcW w:w="1757" w:type="dxa"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Пиритинол</w:t>
            </w:r>
            <w:proofErr w:type="spellEnd"/>
          </w:p>
        </w:tc>
        <w:tc>
          <w:tcPr>
            <w:tcW w:w="3097" w:type="dxa"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  <w:proofErr w:type="gramStart"/>
            <w:r>
              <w:rPr>
                <w:color w:val="000000" w:themeColor="text1"/>
                <w:sz w:val="22"/>
                <w:szCs w:val="22"/>
              </w:rPr>
              <w:t>суспензия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для приема внутрь</w:t>
            </w:r>
          </w:p>
        </w:tc>
        <w:tc>
          <w:tcPr>
            <w:tcW w:w="1498" w:type="dxa"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МКБ-10 G96.8, G93.4</w:t>
            </w:r>
          </w:p>
        </w:tc>
      </w:tr>
      <w:tr w:rsidR="00F9071E" w:rsidTr="0030667C">
        <w:tc>
          <w:tcPr>
            <w:tcW w:w="680" w:type="dxa"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</w:p>
        </w:tc>
        <w:tc>
          <w:tcPr>
            <w:tcW w:w="1361" w:type="dxa"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N06BX</w:t>
            </w:r>
          </w:p>
        </w:tc>
        <w:tc>
          <w:tcPr>
            <w:tcW w:w="1757" w:type="dxa"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Глицин</w:t>
            </w:r>
          </w:p>
        </w:tc>
        <w:tc>
          <w:tcPr>
            <w:tcW w:w="3097" w:type="dxa"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  <w:proofErr w:type="gramStart"/>
            <w:r>
              <w:rPr>
                <w:color w:val="000000" w:themeColor="text1"/>
                <w:sz w:val="22"/>
                <w:szCs w:val="22"/>
              </w:rPr>
              <w:t>таблетки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защечные; таблетки подъязычные</w:t>
            </w:r>
          </w:p>
        </w:tc>
        <w:tc>
          <w:tcPr>
            <w:tcW w:w="1498" w:type="dxa"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</w:p>
        </w:tc>
      </w:tr>
      <w:tr w:rsidR="00F9071E" w:rsidTr="0030667C">
        <w:tc>
          <w:tcPr>
            <w:tcW w:w="680" w:type="dxa"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</w:p>
        </w:tc>
        <w:tc>
          <w:tcPr>
            <w:tcW w:w="1361" w:type="dxa"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N06BX</w:t>
            </w:r>
          </w:p>
        </w:tc>
        <w:tc>
          <w:tcPr>
            <w:tcW w:w="1757" w:type="dxa"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Полипептиды коры головного мозга скота</w:t>
            </w:r>
          </w:p>
        </w:tc>
        <w:tc>
          <w:tcPr>
            <w:tcW w:w="3097" w:type="dxa"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 w:themeColor="text1"/>
                <w:sz w:val="22"/>
                <w:szCs w:val="22"/>
              </w:rPr>
              <w:t>лиофилизат</w:t>
            </w:r>
            <w:proofErr w:type="spellEnd"/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для приготовления раствора для внутримышечного введения</w:t>
            </w:r>
          </w:p>
        </w:tc>
        <w:tc>
          <w:tcPr>
            <w:tcW w:w="1498" w:type="dxa"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</w:p>
        </w:tc>
      </w:tr>
      <w:tr w:rsidR="00F9071E" w:rsidTr="0030667C">
        <w:tc>
          <w:tcPr>
            <w:tcW w:w="680" w:type="dxa"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N07</w:t>
            </w:r>
          </w:p>
        </w:tc>
        <w:tc>
          <w:tcPr>
            <w:tcW w:w="8960" w:type="dxa"/>
            <w:gridSpan w:val="5"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Другие препараты для лечения заболеваний нервной системы</w:t>
            </w:r>
          </w:p>
        </w:tc>
      </w:tr>
      <w:tr w:rsidR="00F9071E" w:rsidTr="0030667C">
        <w:tc>
          <w:tcPr>
            <w:tcW w:w="680" w:type="dxa"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N07A</w:t>
            </w:r>
          </w:p>
        </w:tc>
        <w:tc>
          <w:tcPr>
            <w:tcW w:w="7713" w:type="dxa"/>
            <w:gridSpan w:val="4"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Парасимпатомиметики</w:t>
            </w:r>
            <w:proofErr w:type="spellEnd"/>
          </w:p>
        </w:tc>
      </w:tr>
      <w:tr w:rsidR="00F9071E" w:rsidTr="0030667C">
        <w:tc>
          <w:tcPr>
            <w:tcW w:w="680" w:type="dxa"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N07AX</w:t>
            </w:r>
          </w:p>
        </w:tc>
        <w:tc>
          <w:tcPr>
            <w:tcW w:w="7713" w:type="dxa"/>
            <w:gridSpan w:val="4"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Прочие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парасимпатомиметики</w:t>
            </w:r>
            <w:proofErr w:type="spellEnd"/>
          </w:p>
        </w:tc>
      </w:tr>
      <w:tr w:rsidR="00F9071E" w:rsidTr="0030667C">
        <w:tc>
          <w:tcPr>
            <w:tcW w:w="680" w:type="dxa"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</w:p>
        </w:tc>
        <w:tc>
          <w:tcPr>
            <w:tcW w:w="1361" w:type="dxa"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N07AX02</w:t>
            </w:r>
          </w:p>
        </w:tc>
        <w:tc>
          <w:tcPr>
            <w:tcW w:w="1757" w:type="dxa"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Холина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альфосцерат</w:t>
            </w:r>
            <w:proofErr w:type="spellEnd"/>
          </w:p>
        </w:tc>
        <w:tc>
          <w:tcPr>
            <w:tcW w:w="3097" w:type="dxa"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  <w:proofErr w:type="gramStart"/>
            <w:r>
              <w:rPr>
                <w:color w:val="000000" w:themeColor="text1"/>
                <w:sz w:val="22"/>
                <w:szCs w:val="22"/>
              </w:rPr>
              <w:t>капсулы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; раствор для внутривенного и внутримышечного введения</w:t>
            </w:r>
          </w:p>
        </w:tc>
        <w:tc>
          <w:tcPr>
            <w:tcW w:w="1498" w:type="dxa"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МКБ-10 G93.4</w:t>
            </w:r>
          </w:p>
        </w:tc>
      </w:tr>
      <w:tr w:rsidR="00F9071E" w:rsidTr="0030667C">
        <w:tc>
          <w:tcPr>
            <w:tcW w:w="680" w:type="dxa"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P02</w:t>
            </w:r>
          </w:p>
        </w:tc>
        <w:tc>
          <w:tcPr>
            <w:tcW w:w="8960" w:type="dxa"/>
            <w:gridSpan w:val="5"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Противопаразитарные препараты, инсектициды и репелленты</w:t>
            </w:r>
          </w:p>
        </w:tc>
      </w:tr>
      <w:tr w:rsidR="00F9071E" w:rsidTr="0030667C">
        <w:tc>
          <w:tcPr>
            <w:tcW w:w="680" w:type="dxa"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P02C</w:t>
            </w:r>
          </w:p>
        </w:tc>
        <w:tc>
          <w:tcPr>
            <w:tcW w:w="7713" w:type="dxa"/>
            <w:gridSpan w:val="4"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Препараты для лечения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нематодоза</w:t>
            </w:r>
            <w:proofErr w:type="spellEnd"/>
          </w:p>
        </w:tc>
      </w:tr>
      <w:tr w:rsidR="00F9071E" w:rsidTr="0030667C">
        <w:tc>
          <w:tcPr>
            <w:tcW w:w="680" w:type="dxa"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P02CA</w:t>
            </w:r>
          </w:p>
        </w:tc>
        <w:tc>
          <w:tcPr>
            <w:tcW w:w="7713" w:type="dxa"/>
            <w:gridSpan w:val="4"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Производные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бензимидазола</w:t>
            </w:r>
            <w:proofErr w:type="spellEnd"/>
          </w:p>
        </w:tc>
      </w:tr>
      <w:tr w:rsidR="00F9071E" w:rsidTr="0030667C">
        <w:tc>
          <w:tcPr>
            <w:tcW w:w="680" w:type="dxa"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</w:p>
        </w:tc>
        <w:tc>
          <w:tcPr>
            <w:tcW w:w="1361" w:type="dxa"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P02CA01</w:t>
            </w:r>
          </w:p>
        </w:tc>
        <w:tc>
          <w:tcPr>
            <w:tcW w:w="1757" w:type="dxa"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Мебендазол</w:t>
            </w:r>
            <w:proofErr w:type="spellEnd"/>
          </w:p>
        </w:tc>
        <w:tc>
          <w:tcPr>
            <w:tcW w:w="3097" w:type="dxa"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  <w:proofErr w:type="gramStart"/>
            <w:r>
              <w:rPr>
                <w:color w:val="000000" w:themeColor="text1"/>
                <w:sz w:val="22"/>
                <w:szCs w:val="22"/>
              </w:rPr>
              <w:t>таблетки</w:t>
            </w:r>
            <w:proofErr w:type="gramEnd"/>
          </w:p>
        </w:tc>
        <w:tc>
          <w:tcPr>
            <w:tcW w:w="1498" w:type="dxa"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</w:p>
        </w:tc>
      </w:tr>
      <w:tr w:rsidR="00F9071E" w:rsidTr="0030667C">
        <w:tc>
          <w:tcPr>
            <w:tcW w:w="680" w:type="dxa"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P02CC</w:t>
            </w:r>
          </w:p>
        </w:tc>
        <w:tc>
          <w:tcPr>
            <w:tcW w:w="7713" w:type="dxa"/>
            <w:gridSpan w:val="4"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Производные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тетрагидропиримидина</w:t>
            </w:r>
            <w:proofErr w:type="spellEnd"/>
          </w:p>
        </w:tc>
      </w:tr>
      <w:tr w:rsidR="00F9071E" w:rsidTr="0030667C">
        <w:tc>
          <w:tcPr>
            <w:tcW w:w="680" w:type="dxa"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</w:p>
        </w:tc>
        <w:tc>
          <w:tcPr>
            <w:tcW w:w="1361" w:type="dxa"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P02CC01</w:t>
            </w:r>
          </w:p>
        </w:tc>
        <w:tc>
          <w:tcPr>
            <w:tcW w:w="1757" w:type="dxa"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Пирантел</w:t>
            </w:r>
            <w:proofErr w:type="spellEnd"/>
          </w:p>
        </w:tc>
        <w:tc>
          <w:tcPr>
            <w:tcW w:w="3097" w:type="dxa"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  <w:proofErr w:type="gramStart"/>
            <w:r>
              <w:rPr>
                <w:color w:val="000000" w:themeColor="text1"/>
                <w:sz w:val="22"/>
                <w:szCs w:val="22"/>
              </w:rPr>
              <w:t>таблетки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; суспензия для приема внутрь; таблетки, покрытые пленочной оболочкой</w:t>
            </w:r>
          </w:p>
        </w:tc>
        <w:tc>
          <w:tcPr>
            <w:tcW w:w="1498" w:type="dxa"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  <w:proofErr w:type="gramStart"/>
            <w:r>
              <w:rPr>
                <w:color w:val="000000" w:themeColor="text1"/>
                <w:sz w:val="22"/>
                <w:szCs w:val="22"/>
              </w:rPr>
              <w:t>для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кодов: 503, 505 от 3 – 6 лет; для кода 504 с 6 месяцев</w:t>
            </w:r>
          </w:p>
        </w:tc>
      </w:tr>
      <w:tr w:rsidR="00F9071E" w:rsidTr="0030667C">
        <w:tc>
          <w:tcPr>
            <w:tcW w:w="680" w:type="dxa"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P02CE</w:t>
            </w:r>
          </w:p>
        </w:tc>
        <w:tc>
          <w:tcPr>
            <w:tcW w:w="7713" w:type="dxa"/>
            <w:gridSpan w:val="4"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Производные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имидазотиазола</w:t>
            </w:r>
            <w:proofErr w:type="spellEnd"/>
          </w:p>
        </w:tc>
      </w:tr>
      <w:tr w:rsidR="00F9071E" w:rsidTr="0030667C">
        <w:tc>
          <w:tcPr>
            <w:tcW w:w="680" w:type="dxa"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</w:p>
        </w:tc>
        <w:tc>
          <w:tcPr>
            <w:tcW w:w="1361" w:type="dxa"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P02CE01</w:t>
            </w:r>
          </w:p>
        </w:tc>
        <w:tc>
          <w:tcPr>
            <w:tcW w:w="1757" w:type="dxa"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Левамизол</w:t>
            </w:r>
            <w:proofErr w:type="spellEnd"/>
          </w:p>
        </w:tc>
        <w:tc>
          <w:tcPr>
            <w:tcW w:w="3097" w:type="dxa"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  <w:proofErr w:type="gramStart"/>
            <w:r>
              <w:rPr>
                <w:color w:val="000000" w:themeColor="text1"/>
                <w:sz w:val="22"/>
                <w:szCs w:val="22"/>
              </w:rPr>
              <w:t>таблетки</w:t>
            </w:r>
            <w:proofErr w:type="gramEnd"/>
          </w:p>
        </w:tc>
        <w:tc>
          <w:tcPr>
            <w:tcW w:w="1498" w:type="dxa"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  <w:proofErr w:type="gramStart"/>
            <w:r>
              <w:rPr>
                <w:color w:val="000000" w:themeColor="text1"/>
                <w:sz w:val="22"/>
                <w:szCs w:val="22"/>
              </w:rPr>
              <w:t>для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детей от 3 – 6 лет</w:t>
            </w:r>
          </w:p>
        </w:tc>
      </w:tr>
      <w:tr w:rsidR="00F9071E" w:rsidTr="0030667C">
        <w:tc>
          <w:tcPr>
            <w:tcW w:w="680" w:type="dxa"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R</w:t>
            </w:r>
          </w:p>
        </w:tc>
        <w:tc>
          <w:tcPr>
            <w:tcW w:w="8960" w:type="dxa"/>
            <w:gridSpan w:val="5"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Дыхательная система</w:t>
            </w:r>
          </w:p>
        </w:tc>
      </w:tr>
      <w:tr w:rsidR="00F9071E" w:rsidTr="0030667C">
        <w:tc>
          <w:tcPr>
            <w:tcW w:w="680" w:type="dxa"/>
            <w:vMerge w:val="restart"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R01</w:t>
            </w:r>
          </w:p>
        </w:tc>
        <w:tc>
          <w:tcPr>
            <w:tcW w:w="8960" w:type="dxa"/>
            <w:gridSpan w:val="5"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Назальные препараты</w:t>
            </w:r>
          </w:p>
        </w:tc>
      </w:tr>
      <w:tr w:rsidR="00F9071E" w:rsidTr="0030667C">
        <w:tc>
          <w:tcPr>
            <w:tcW w:w="680" w:type="dxa"/>
            <w:vMerge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R01A</w:t>
            </w:r>
          </w:p>
        </w:tc>
        <w:tc>
          <w:tcPr>
            <w:tcW w:w="7713" w:type="dxa"/>
            <w:gridSpan w:val="4"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Деконгестанты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и другие препараты для местного применения</w:t>
            </w:r>
          </w:p>
        </w:tc>
      </w:tr>
      <w:tr w:rsidR="00F9071E" w:rsidTr="0030667C">
        <w:tc>
          <w:tcPr>
            <w:tcW w:w="680" w:type="dxa"/>
            <w:vMerge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R01AA</w:t>
            </w:r>
          </w:p>
        </w:tc>
        <w:tc>
          <w:tcPr>
            <w:tcW w:w="7713" w:type="dxa"/>
            <w:gridSpan w:val="4"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Адреномиметики</w:t>
            </w:r>
            <w:proofErr w:type="spellEnd"/>
          </w:p>
        </w:tc>
      </w:tr>
      <w:tr w:rsidR="00F9071E" w:rsidTr="0030667C">
        <w:tc>
          <w:tcPr>
            <w:tcW w:w="680" w:type="dxa"/>
            <w:vMerge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</w:p>
        </w:tc>
        <w:tc>
          <w:tcPr>
            <w:tcW w:w="1361" w:type="dxa"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R 01AA07</w:t>
            </w:r>
          </w:p>
        </w:tc>
        <w:tc>
          <w:tcPr>
            <w:tcW w:w="1757" w:type="dxa"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Ксилометазолин</w:t>
            </w:r>
            <w:proofErr w:type="spellEnd"/>
          </w:p>
        </w:tc>
        <w:tc>
          <w:tcPr>
            <w:tcW w:w="3097" w:type="dxa"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  <w:proofErr w:type="gramStart"/>
            <w:r>
              <w:rPr>
                <w:color w:val="000000" w:themeColor="text1"/>
                <w:sz w:val="22"/>
                <w:szCs w:val="22"/>
              </w:rPr>
              <w:t>гель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назальный; капли назальные (для детей); спрей назальный; спрей назальный дозированный (для детей); капли назальные; спрей назальный дозированный</w:t>
            </w:r>
          </w:p>
        </w:tc>
        <w:tc>
          <w:tcPr>
            <w:tcW w:w="1498" w:type="dxa"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</w:p>
        </w:tc>
      </w:tr>
      <w:tr w:rsidR="00F9071E" w:rsidTr="0030667C">
        <w:tc>
          <w:tcPr>
            <w:tcW w:w="680" w:type="dxa"/>
            <w:vMerge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</w:p>
        </w:tc>
        <w:tc>
          <w:tcPr>
            <w:tcW w:w="1361" w:type="dxa"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R01AA05</w:t>
            </w:r>
          </w:p>
        </w:tc>
        <w:tc>
          <w:tcPr>
            <w:tcW w:w="1757" w:type="dxa"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Оксиметазолин</w:t>
            </w:r>
            <w:proofErr w:type="spellEnd"/>
          </w:p>
        </w:tc>
        <w:tc>
          <w:tcPr>
            <w:tcW w:w="3097" w:type="dxa"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  <w:proofErr w:type="gramStart"/>
            <w:r>
              <w:rPr>
                <w:color w:val="000000" w:themeColor="text1"/>
                <w:sz w:val="22"/>
                <w:szCs w:val="22"/>
              </w:rPr>
              <w:t>капли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назальные</w:t>
            </w:r>
          </w:p>
        </w:tc>
        <w:tc>
          <w:tcPr>
            <w:tcW w:w="1498" w:type="dxa"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</w:p>
        </w:tc>
      </w:tr>
      <w:tr w:rsidR="00F9071E" w:rsidTr="0030667C">
        <w:tc>
          <w:tcPr>
            <w:tcW w:w="680" w:type="dxa"/>
            <w:vMerge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R01AX</w:t>
            </w:r>
          </w:p>
        </w:tc>
        <w:tc>
          <w:tcPr>
            <w:tcW w:w="7713" w:type="dxa"/>
            <w:gridSpan w:val="4"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Другие препараты для местного применения при заболеваниях носа</w:t>
            </w:r>
          </w:p>
        </w:tc>
      </w:tr>
      <w:tr w:rsidR="00F9071E" w:rsidTr="0030667C">
        <w:tc>
          <w:tcPr>
            <w:tcW w:w="680" w:type="dxa"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</w:p>
        </w:tc>
        <w:tc>
          <w:tcPr>
            <w:tcW w:w="1361" w:type="dxa"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R01AX08</w:t>
            </w:r>
          </w:p>
        </w:tc>
        <w:tc>
          <w:tcPr>
            <w:tcW w:w="1757" w:type="dxa"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Фрамицетин</w:t>
            </w:r>
            <w:proofErr w:type="spellEnd"/>
          </w:p>
        </w:tc>
        <w:tc>
          <w:tcPr>
            <w:tcW w:w="3097" w:type="dxa"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  <w:proofErr w:type="gramStart"/>
            <w:r>
              <w:rPr>
                <w:color w:val="000000" w:themeColor="text1"/>
                <w:sz w:val="22"/>
                <w:szCs w:val="22"/>
              </w:rPr>
              <w:t>спрей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назальный</w:t>
            </w:r>
          </w:p>
        </w:tc>
        <w:tc>
          <w:tcPr>
            <w:tcW w:w="1498" w:type="dxa"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</w:p>
        </w:tc>
      </w:tr>
      <w:tr w:rsidR="00F9071E" w:rsidTr="0030667C">
        <w:tc>
          <w:tcPr>
            <w:tcW w:w="680" w:type="dxa"/>
            <w:vMerge w:val="restart"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R05</w:t>
            </w:r>
          </w:p>
        </w:tc>
        <w:tc>
          <w:tcPr>
            <w:tcW w:w="8960" w:type="dxa"/>
            <w:gridSpan w:val="5"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Противокашлевые препараты и средства для лечения простудных заболеваниях</w:t>
            </w:r>
          </w:p>
        </w:tc>
      </w:tr>
      <w:tr w:rsidR="00F9071E" w:rsidTr="0030667C">
        <w:tc>
          <w:tcPr>
            <w:tcW w:w="680" w:type="dxa"/>
            <w:vMerge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R05C</w:t>
            </w:r>
          </w:p>
        </w:tc>
        <w:tc>
          <w:tcPr>
            <w:tcW w:w="7713" w:type="dxa"/>
            <w:gridSpan w:val="4"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Отхаркивающие препараты, кроме комбинации с противокашлевыми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средствами</w:t>
            </w:r>
          </w:p>
        </w:tc>
      </w:tr>
      <w:tr w:rsidR="00F9071E" w:rsidTr="0030667C">
        <w:tc>
          <w:tcPr>
            <w:tcW w:w="680" w:type="dxa"/>
            <w:vMerge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R05CB</w:t>
            </w:r>
          </w:p>
        </w:tc>
        <w:tc>
          <w:tcPr>
            <w:tcW w:w="7713" w:type="dxa"/>
            <w:gridSpan w:val="4"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Муколитические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препараты</w:t>
            </w:r>
          </w:p>
        </w:tc>
      </w:tr>
      <w:tr w:rsidR="00F9071E" w:rsidTr="0030667C">
        <w:tc>
          <w:tcPr>
            <w:tcW w:w="680" w:type="dxa"/>
            <w:vMerge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</w:p>
        </w:tc>
        <w:tc>
          <w:tcPr>
            <w:tcW w:w="1361" w:type="dxa"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R05CB01</w:t>
            </w:r>
          </w:p>
        </w:tc>
        <w:tc>
          <w:tcPr>
            <w:tcW w:w="1757" w:type="dxa"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Ацетилцистеин</w:t>
            </w:r>
            <w:proofErr w:type="spellEnd"/>
          </w:p>
        </w:tc>
        <w:tc>
          <w:tcPr>
            <w:tcW w:w="3097" w:type="dxa"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  <w:proofErr w:type="gramStart"/>
            <w:r>
              <w:rPr>
                <w:color w:val="000000" w:themeColor="text1"/>
                <w:sz w:val="22"/>
                <w:szCs w:val="22"/>
              </w:rPr>
              <w:t>таблетки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шипучие; таблетки; раствор для приема внутрь</w:t>
            </w:r>
          </w:p>
        </w:tc>
        <w:tc>
          <w:tcPr>
            <w:tcW w:w="1498" w:type="dxa"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</w:p>
        </w:tc>
      </w:tr>
      <w:tr w:rsidR="00F9071E" w:rsidTr="0030667C">
        <w:tc>
          <w:tcPr>
            <w:tcW w:w="680" w:type="dxa"/>
            <w:vMerge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</w:p>
        </w:tc>
        <w:tc>
          <w:tcPr>
            <w:tcW w:w="1361" w:type="dxa"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R05CB06</w:t>
            </w:r>
          </w:p>
        </w:tc>
        <w:tc>
          <w:tcPr>
            <w:tcW w:w="1757" w:type="dxa"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Амброксол</w:t>
            </w:r>
            <w:proofErr w:type="spellEnd"/>
          </w:p>
        </w:tc>
        <w:tc>
          <w:tcPr>
            <w:tcW w:w="3097" w:type="dxa"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  <w:proofErr w:type="gramStart"/>
            <w:r>
              <w:rPr>
                <w:color w:val="000000" w:themeColor="text1"/>
                <w:sz w:val="22"/>
                <w:szCs w:val="22"/>
              </w:rPr>
              <w:t>сироп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; таблетки; раствор для приема внутрь и ингаляций; раствор для приема внутрь</w:t>
            </w:r>
          </w:p>
        </w:tc>
        <w:tc>
          <w:tcPr>
            <w:tcW w:w="1498" w:type="dxa"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</w:p>
        </w:tc>
      </w:tr>
      <w:tr w:rsidR="00F9071E" w:rsidTr="0030667C">
        <w:tc>
          <w:tcPr>
            <w:tcW w:w="680" w:type="dxa"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R05F</w:t>
            </w:r>
          </w:p>
        </w:tc>
        <w:tc>
          <w:tcPr>
            <w:tcW w:w="7713" w:type="dxa"/>
            <w:gridSpan w:val="4"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Противокашлевые препараты в комбинации с отхаркивающими препаратами</w:t>
            </w:r>
          </w:p>
        </w:tc>
      </w:tr>
      <w:tr w:rsidR="00F9071E" w:rsidTr="0030667C">
        <w:tc>
          <w:tcPr>
            <w:tcW w:w="680" w:type="dxa"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R05FB</w:t>
            </w:r>
          </w:p>
        </w:tc>
        <w:tc>
          <w:tcPr>
            <w:tcW w:w="7713" w:type="dxa"/>
            <w:gridSpan w:val="4"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Прочие противокашлевые препараты в комбинации с отхаркивающими препаратами</w:t>
            </w:r>
          </w:p>
        </w:tc>
      </w:tr>
      <w:tr w:rsidR="00F9071E" w:rsidTr="0030667C">
        <w:tc>
          <w:tcPr>
            <w:tcW w:w="680" w:type="dxa"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</w:p>
        </w:tc>
        <w:tc>
          <w:tcPr>
            <w:tcW w:w="1361" w:type="dxa"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R05FB02</w:t>
            </w:r>
          </w:p>
        </w:tc>
        <w:tc>
          <w:tcPr>
            <w:tcW w:w="1757" w:type="dxa"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Бутамират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+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Гвайфенезин</w:t>
            </w:r>
            <w:proofErr w:type="spellEnd"/>
          </w:p>
        </w:tc>
        <w:tc>
          <w:tcPr>
            <w:tcW w:w="3097" w:type="dxa"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  <w:proofErr w:type="gramStart"/>
            <w:r>
              <w:rPr>
                <w:color w:val="000000" w:themeColor="text1"/>
                <w:sz w:val="22"/>
                <w:szCs w:val="22"/>
              </w:rPr>
              <w:t>капли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для приема внутрь</w:t>
            </w:r>
          </w:p>
        </w:tc>
        <w:tc>
          <w:tcPr>
            <w:tcW w:w="1498" w:type="dxa"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  <w:proofErr w:type="gram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6-ти месяцев</w:t>
            </w:r>
          </w:p>
        </w:tc>
      </w:tr>
      <w:tr w:rsidR="00F9071E" w:rsidTr="0030667C">
        <w:tc>
          <w:tcPr>
            <w:tcW w:w="680" w:type="dxa"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R06</w:t>
            </w:r>
          </w:p>
        </w:tc>
        <w:tc>
          <w:tcPr>
            <w:tcW w:w="8960" w:type="dxa"/>
            <w:gridSpan w:val="5"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Антигистаминные препараты для системного действия</w:t>
            </w:r>
          </w:p>
        </w:tc>
      </w:tr>
      <w:tr w:rsidR="00F9071E" w:rsidTr="0030667C">
        <w:tc>
          <w:tcPr>
            <w:tcW w:w="680" w:type="dxa"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R06AX</w:t>
            </w:r>
          </w:p>
        </w:tc>
        <w:tc>
          <w:tcPr>
            <w:tcW w:w="7713" w:type="dxa"/>
            <w:gridSpan w:val="4"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Другие антигистаминные препараты для системного применения</w:t>
            </w:r>
          </w:p>
        </w:tc>
      </w:tr>
      <w:tr w:rsidR="00F9071E" w:rsidTr="0030667C">
        <w:tc>
          <w:tcPr>
            <w:tcW w:w="680" w:type="dxa"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</w:p>
        </w:tc>
        <w:tc>
          <w:tcPr>
            <w:tcW w:w="1361" w:type="dxa"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R06AX13</w:t>
            </w:r>
          </w:p>
        </w:tc>
        <w:tc>
          <w:tcPr>
            <w:tcW w:w="1757" w:type="dxa"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Лоратадин</w:t>
            </w:r>
            <w:proofErr w:type="spellEnd"/>
          </w:p>
        </w:tc>
        <w:tc>
          <w:tcPr>
            <w:tcW w:w="3097" w:type="dxa"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  <w:proofErr w:type="gramStart"/>
            <w:r>
              <w:rPr>
                <w:color w:val="000000" w:themeColor="text1"/>
                <w:sz w:val="22"/>
                <w:szCs w:val="22"/>
              </w:rPr>
              <w:t>сироп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; суспензия для приема внутрь</w:t>
            </w:r>
          </w:p>
        </w:tc>
        <w:tc>
          <w:tcPr>
            <w:tcW w:w="1498" w:type="dxa"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  <w:proofErr w:type="gramStart"/>
            <w:r>
              <w:rPr>
                <w:color w:val="000000" w:themeColor="text1"/>
                <w:sz w:val="22"/>
                <w:szCs w:val="22"/>
              </w:rPr>
              <w:t>для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детей с 2 лет</w:t>
            </w:r>
          </w:p>
        </w:tc>
      </w:tr>
      <w:tr w:rsidR="00F9071E" w:rsidTr="0030667C">
        <w:tc>
          <w:tcPr>
            <w:tcW w:w="680" w:type="dxa"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S</w:t>
            </w:r>
          </w:p>
        </w:tc>
        <w:tc>
          <w:tcPr>
            <w:tcW w:w="8960" w:type="dxa"/>
            <w:gridSpan w:val="5"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Органы чувств</w:t>
            </w:r>
          </w:p>
        </w:tc>
      </w:tr>
      <w:tr w:rsidR="00F9071E" w:rsidTr="0030667C">
        <w:tc>
          <w:tcPr>
            <w:tcW w:w="680" w:type="dxa"/>
            <w:vMerge w:val="restart"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S01</w:t>
            </w:r>
          </w:p>
        </w:tc>
        <w:tc>
          <w:tcPr>
            <w:tcW w:w="8960" w:type="dxa"/>
            <w:gridSpan w:val="5"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Офтальмологические препараты</w:t>
            </w:r>
          </w:p>
        </w:tc>
      </w:tr>
      <w:tr w:rsidR="00F9071E" w:rsidTr="0030667C">
        <w:tc>
          <w:tcPr>
            <w:tcW w:w="680" w:type="dxa"/>
            <w:vMerge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S01A</w:t>
            </w:r>
          </w:p>
        </w:tc>
        <w:tc>
          <w:tcPr>
            <w:tcW w:w="7713" w:type="dxa"/>
            <w:gridSpan w:val="4"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Противомикробные препараты</w:t>
            </w:r>
          </w:p>
        </w:tc>
      </w:tr>
      <w:tr w:rsidR="00F9071E" w:rsidTr="0030667C">
        <w:tc>
          <w:tcPr>
            <w:tcW w:w="680" w:type="dxa"/>
            <w:vMerge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S01AA</w:t>
            </w:r>
          </w:p>
        </w:tc>
        <w:tc>
          <w:tcPr>
            <w:tcW w:w="7713" w:type="dxa"/>
            <w:gridSpan w:val="4"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Антибиотики</w:t>
            </w:r>
          </w:p>
        </w:tc>
      </w:tr>
      <w:tr w:rsidR="00F9071E" w:rsidTr="0030667C">
        <w:tc>
          <w:tcPr>
            <w:tcW w:w="680" w:type="dxa"/>
            <w:vMerge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</w:p>
        </w:tc>
        <w:tc>
          <w:tcPr>
            <w:tcW w:w="1361" w:type="dxa"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S01AA12</w:t>
            </w:r>
          </w:p>
        </w:tc>
        <w:tc>
          <w:tcPr>
            <w:tcW w:w="1757" w:type="dxa"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Тобрамицин</w:t>
            </w:r>
            <w:proofErr w:type="spellEnd"/>
          </w:p>
        </w:tc>
        <w:tc>
          <w:tcPr>
            <w:tcW w:w="3097" w:type="dxa"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  <w:proofErr w:type="gramStart"/>
            <w:r>
              <w:rPr>
                <w:color w:val="000000" w:themeColor="text1"/>
                <w:sz w:val="22"/>
                <w:szCs w:val="22"/>
              </w:rPr>
              <w:t>капли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глазные</w:t>
            </w:r>
          </w:p>
        </w:tc>
        <w:tc>
          <w:tcPr>
            <w:tcW w:w="1498" w:type="dxa"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</w:p>
        </w:tc>
      </w:tr>
      <w:tr w:rsidR="00F9071E" w:rsidTr="0030667C">
        <w:tc>
          <w:tcPr>
            <w:tcW w:w="680" w:type="dxa"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S02</w:t>
            </w:r>
          </w:p>
        </w:tc>
        <w:tc>
          <w:tcPr>
            <w:tcW w:w="8960" w:type="dxa"/>
            <w:gridSpan w:val="5"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Препараты для лечения заболеваний уха</w:t>
            </w:r>
          </w:p>
        </w:tc>
      </w:tr>
      <w:tr w:rsidR="00F9071E" w:rsidTr="0030667C">
        <w:tc>
          <w:tcPr>
            <w:tcW w:w="680" w:type="dxa"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S02C</w:t>
            </w:r>
          </w:p>
        </w:tc>
        <w:tc>
          <w:tcPr>
            <w:tcW w:w="7713" w:type="dxa"/>
            <w:gridSpan w:val="4"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Кортикостероиды в комбинации с противомикробными препаратами</w:t>
            </w:r>
          </w:p>
        </w:tc>
      </w:tr>
      <w:tr w:rsidR="00F9071E" w:rsidTr="0030667C">
        <w:tc>
          <w:tcPr>
            <w:tcW w:w="680" w:type="dxa"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S02CA</w:t>
            </w:r>
          </w:p>
        </w:tc>
        <w:tc>
          <w:tcPr>
            <w:tcW w:w="7713" w:type="dxa"/>
            <w:gridSpan w:val="4"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Кортикостероиды в комбинации с противомикробными препаратами</w:t>
            </w:r>
          </w:p>
        </w:tc>
      </w:tr>
      <w:tr w:rsidR="00F9071E" w:rsidTr="0030667C">
        <w:tc>
          <w:tcPr>
            <w:tcW w:w="680" w:type="dxa"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</w:p>
        </w:tc>
        <w:tc>
          <w:tcPr>
            <w:tcW w:w="1361" w:type="dxa"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S02CA06</w:t>
            </w:r>
          </w:p>
        </w:tc>
        <w:tc>
          <w:tcPr>
            <w:tcW w:w="1757" w:type="dxa"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Дексаметазон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+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Неомицин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+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Полимиксин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В</w:t>
            </w:r>
          </w:p>
        </w:tc>
        <w:tc>
          <w:tcPr>
            <w:tcW w:w="3097" w:type="dxa"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  <w:proofErr w:type="gramStart"/>
            <w:r>
              <w:rPr>
                <w:color w:val="000000" w:themeColor="text1"/>
                <w:sz w:val="22"/>
                <w:szCs w:val="22"/>
              </w:rPr>
              <w:t>капли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ушные</w:t>
            </w:r>
          </w:p>
        </w:tc>
        <w:tc>
          <w:tcPr>
            <w:tcW w:w="1498" w:type="dxa"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</w:p>
        </w:tc>
      </w:tr>
      <w:tr w:rsidR="00F9071E" w:rsidTr="0030667C">
        <w:tc>
          <w:tcPr>
            <w:tcW w:w="680" w:type="dxa"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V</w:t>
            </w:r>
          </w:p>
        </w:tc>
        <w:tc>
          <w:tcPr>
            <w:tcW w:w="8960" w:type="dxa"/>
            <w:gridSpan w:val="5"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Прочие препараты</w:t>
            </w:r>
          </w:p>
        </w:tc>
      </w:tr>
      <w:tr w:rsidR="00F9071E" w:rsidTr="0030667C">
        <w:tc>
          <w:tcPr>
            <w:tcW w:w="680" w:type="dxa"/>
            <w:vMerge w:val="restart"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V03</w:t>
            </w:r>
          </w:p>
        </w:tc>
        <w:tc>
          <w:tcPr>
            <w:tcW w:w="8960" w:type="dxa"/>
            <w:gridSpan w:val="5"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Другие лечебные средства</w:t>
            </w:r>
          </w:p>
        </w:tc>
      </w:tr>
      <w:tr w:rsidR="00F9071E" w:rsidTr="0030667C">
        <w:tc>
          <w:tcPr>
            <w:tcW w:w="680" w:type="dxa"/>
            <w:vMerge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V03A</w:t>
            </w:r>
          </w:p>
        </w:tc>
        <w:tc>
          <w:tcPr>
            <w:tcW w:w="7713" w:type="dxa"/>
            <w:gridSpan w:val="4"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Прочие разные препараты</w:t>
            </w:r>
          </w:p>
        </w:tc>
      </w:tr>
      <w:tr w:rsidR="00F9071E" w:rsidTr="0030667C">
        <w:tc>
          <w:tcPr>
            <w:tcW w:w="680" w:type="dxa"/>
            <w:vMerge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</w:p>
        </w:tc>
        <w:tc>
          <w:tcPr>
            <w:tcW w:w="1361" w:type="dxa"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</w:p>
        </w:tc>
        <w:tc>
          <w:tcPr>
            <w:tcW w:w="1757" w:type="dxa"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Интести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-бактериофаг</w:t>
            </w:r>
          </w:p>
        </w:tc>
        <w:tc>
          <w:tcPr>
            <w:tcW w:w="3097" w:type="dxa"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  <w:proofErr w:type="gramStart"/>
            <w:r>
              <w:rPr>
                <w:color w:val="000000" w:themeColor="text1"/>
                <w:sz w:val="22"/>
                <w:szCs w:val="22"/>
              </w:rPr>
              <w:t>раствор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для приема внутрь или ректального введения</w:t>
            </w:r>
          </w:p>
        </w:tc>
        <w:tc>
          <w:tcPr>
            <w:tcW w:w="1498" w:type="dxa"/>
          </w:tcPr>
          <w:p w:rsidR="00F9071E" w:rsidRDefault="00F9071E" w:rsidP="0030667C">
            <w:pPr>
              <w:pStyle w:val="ConsPlusNormal"/>
              <w:rPr>
                <w:color w:val="000000"/>
              </w:rPr>
            </w:pPr>
          </w:p>
        </w:tc>
      </w:tr>
    </w:tbl>
    <w:p w:rsidR="00E114FC" w:rsidRPr="00F9071E" w:rsidRDefault="00E114FC" w:rsidP="00F9071E"/>
    <w:sectPr w:rsidR="00E114FC" w:rsidRPr="00F90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71E"/>
    <w:rsid w:val="00E114FC"/>
    <w:rsid w:val="00F9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21C3B2-A3EB-48A4-9610-379C9D4FF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71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071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9071E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9071E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1032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Салаватовна Миннигалиева</dc:creator>
  <cp:keywords/>
  <dc:description/>
  <cp:lastModifiedBy>Эльвира Салаватовна Миннигалиева</cp:lastModifiedBy>
  <cp:revision>1</cp:revision>
  <dcterms:created xsi:type="dcterms:W3CDTF">2024-01-10T05:28:00Z</dcterms:created>
  <dcterms:modified xsi:type="dcterms:W3CDTF">2024-01-10T05:29:00Z</dcterms:modified>
</cp:coreProperties>
</file>