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65" w:rsidRDefault="00A756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665" w:rsidTr="00A75665">
        <w:tc>
          <w:tcPr>
            <w:tcW w:w="9571" w:type="dxa"/>
          </w:tcPr>
          <w:p w:rsidR="00A75665" w:rsidRPr="009E2FD4" w:rsidRDefault="00A75665" w:rsidP="00A75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65" w:rsidRPr="009E2FD4" w:rsidRDefault="00A75665" w:rsidP="00A75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FD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эффективности лечения</w:t>
            </w:r>
            <w:r w:rsidR="008B1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пневмонии</w:t>
            </w:r>
            <w:bookmarkStart w:id="0" w:name="_GoBack"/>
            <w:bookmarkEnd w:id="0"/>
          </w:p>
          <w:p w:rsidR="00A75665" w:rsidRPr="009E2FD4" w:rsidRDefault="00A75665" w:rsidP="00A75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665" w:rsidRPr="009E2FD4" w:rsidRDefault="00A75665" w:rsidP="00A75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Полный эффект: </w:t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температуры тела до уровня </w:t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proofErr w:type="gramStart"/>
            <w:r w:rsidRPr="009E2FD4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2FD4">
              <w:rPr>
                <w:rFonts w:ascii="Times New Roman" w:hAnsi="Times New Roman" w:cs="Times New Roman"/>
                <w:sz w:val="28"/>
                <w:szCs w:val="28"/>
              </w:rPr>
              <w:t xml:space="preserve"> через 24-48 ч при неосложненной и через 72 ч при осложненной пневмонии на фоне улучшения состояния и аппетита, уменьшения одышки.</w:t>
            </w:r>
          </w:p>
          <w:p w:rsidR="00A75665" w:rsidRPr="009E2FD4" w:rsidRDefault="00A75665" w:rsidP="00A75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Частичный эффект: </w:t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температуры тела </w:t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proofErr w:type="gramStart"/>
            <w:r w:rsidRPr="009E2FD4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2FD4">
              <w:rPr>
                <w:rFonts w:ascii="Times New Roman" w:hAnsi="Times New Roman" w:cs="Times New Roman"/>
                <w:sz w:val="28"/>
                <w:szCs w:val="28"/>
              </w:rPr>
              <w:t xml:space="preserve"> после указанных выше сроков при снижении степени токсикоза, одышки, улучшении аппетита в отсутствии отрицательной рентгенологической динамики. Наблюдается обычно при деструктивных пневмониях и / или метапневмоническом плеврите. Смены антибиотика не требуется.</w:t>
            </w:r>
          </w:p>
          <w:p w:rsidR="00A75665" w:rsidRPr="00A75665" w:rsidRDefault="00A75665" w:rsidP="00A75665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9E2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Отсутствие эффекта: </w:t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температуры тела </w:t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proofErr w:type="gramStart"/>
            <w:r w:rsidRPr="009E2FD4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9E2F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2FD4">
              <w:rPr>
                <w:rFonts w:ascii="Times New Roman" w:hAnsi="Times New Roman" w:cs="Times New Roman"/>
                <w:sz w:val="28"/>
                <w:szCs w:val="28"/>
              </w:rPr>
              <w:t xml:space="preserve"> при ухудшении состояния и / или нарастании рентгенологических изменений. При хламидиозе и пневмоцистозе – нарастание одышки и гипоксемии. Требуется смена антибиотика</w:t>
            </w:r>
            <w:r w:rsidRPr="00A75665">
              <w:rPr>
                <w:sz w:val="24"/>
              </w:rPr>
              <w:t>.</w:t>
            </w:r>
          </w:p>
          <w:p w:rsidR="00A75665" w:rsidRPr="00A75665" w:rsidRDefault="00A75665" w:rsidP="00A75665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</w:tr>
    </w:tbl>
    <w:p w:rsidR="00EA61E5" w:rsidRDefault="00EA61E5"/>
    <w:sectPr w:rsidR="00EA61E5" w:rsidSect="00E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ACC"/>
    <w:multiLevelType w:val="hybridMultilevel"/>
    <w:tmpl w:val="895E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65"/>
    <w:rsid w:val="0015767A"/>
    <w:rsid w:val="00445AA0"/>
    <w:rsid w:val="00536199"/>
    <w:rsid w:val="008B186F"/>
    <w:rsid w:val="009E2FD4"/>
    <w:rsid w:val="00A75665"/>
    <w:rsid w:val="00E56F79"/>
    <w:rsid w:val="00E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DG Win&amp;Soft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Тамара Н. Капутская</cp:lastModifiedBy>
  <cp:revision>5</cp:revision>
  <dcterms:created xsi:type="dcterms:W3CDTF">2017-02-21T07:40:00Z</dcterms:created>
  <dcterms:modified xsi:type="dcterms:W3CDTF">2017-03-07T04:50:00Z</dcterms:modified>
</cp:coreProperties>
</file>